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2C" w:rsidRPr="001A6B38" w:rsidRDefault="000C0A00" w:rsidP="001A6B38">
      <w:pPr>
        <w:jc w:val="center"/>
        <w:rPr>
          <w:sz w:val="32"/>
          <w:szCs w:val="32"/>
        </w:rPr>
      </w:pPr>
      <w:r w:rsidRPr="00F91490">
        <w:rPr>
          <w:rFonts w:hint="eastAsia"/>
          <w:color w:val="000000" w:themeColor="text1"/>
          <w:sz w:val="32"/>
          <w:szCs w:val="32"/>
        </w:rPr>
        <w:t>新居浜市</w:t>
      </w:r>
      <w:r w:rsidR="001A6B38" w:rsidRPr="00F91490">
        <w:rPr>
          <w:rFonts w:hint="eastAsia"/>
          <w:color w:val="000000" w:themeColor="text1"/>
          <w:sz w:val="32"/>
          <w:szCs w:val="32"/>
        </w:rPr>
        <w:t>市民</w:t>
      </w:r>
      <w:r w:rsidR="001A6B38" w:rsidRPr="001A6B38">
        <w:rPr>
          <w:rFonts w:hint="eastAsia"/>
          <w:sz w:val="32"/>
          <w:szCs w:val="32"/>
        </w:rPr>
        <w:t>文化センター基本構想市民検討委員会</w:t>
      </w:r>
    </w:p>
    <w:p w:rsidR="001A6B38" w:rsidRDefault="001A6B38" w:rsidP="0096594E">
      <w:pPr>
        <w:spacing w:line="3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616"/>
        <w:gridCol w:w="901"/>
        <w:gridCol w:w="3899"/>
        <w:gridCol w:w="575"/>
        <w:gridCol w:w="844"/>
      </w:tblGrid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団体・組織・機関等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篠原　雅士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新居浜文化協会会長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Pr="00ED5BC3" w:rsidRDefault="00E2098F" w:rsidP="0096594E">
            <w:pPr>
              <w:spacing w:line="32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副委員長</w:t>
            </w: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合田　定子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新居浜文化協会副会長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妻鳥　岳邦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新居浜文化協会副会長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戸田　俊之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新居浜文化協会総務部長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北岡　恒子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新居浜コンサート協会顧問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大西　　誠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新居浜市民吹奏楽団団長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高橋　妙子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東予地区合唱協会事務長(新居浜混声)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小野　雅之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新居浜市社会福祉協議会</w:t>
            </w:r>
            <w:r w:rsidRPr="00FB0B78">
              <w:rPr>
                <w:rFonts w:hint="eastAsia"/>
                <w:sz w:val="16"/>
                <w:szCs w:val="16"/>
              </w:rPr>
              <w:t>(中央児童</w:t>
            </w:r>
            <w:r>
              <w:rPr>
                <w:rFonts w:hint="eastAsia"/>
                <w:sz w:val="16"/>
                <w:szCs w:val="16"/>
              </w:rPr>
              <w:t>ｾﾝﾀｰ</w:t>
            </w:r>
            <w:r w:rsidRPr="00FB0B7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塩田　　正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新居浜市連合自治会理事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尾崎　　恵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新居浜市女性連合協議会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原　　孝也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新居浜市老人クラブ連合会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田坂　亮司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新居浜市PTA連合会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久保　弥生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新居浜市公民館連絡協議会(若宮公)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合田　史宣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Pr="00112C0E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新居浜市保育協議会(朝日保)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鈴木　純子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新居浜市公私立幼稚園協会(菊本幼)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616" w:type="dxa"/>
          </w:tcPr>
          <w:p w:rsidR="00FC5D29" w:rsidRDefault="00FC5D29" w:rsidP="0096594E">
            <w:pPr>
              <w:tabs>
                <w:tab w:val="left" w:pos="1452"/>
              </w:tabs>
              <w:spacing w:line="320" w:lineRule="exact"/>
              <w:jc w:val="center"/>
            </w:pPr>
            <w:r>
              <w:rPr>
                <w:rFonts w:hint="eastAsia"/>
              </w:rPr>
              <w:t>中野　　久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新居浜市小学校校長会(中萩小)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篠原　和彦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新居浜市中学校校長会(北中)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後藤　一美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新居浜市県立学校校長会(南高)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奥本　祐子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新居浜工業高等専門学校総務課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好井　和樹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舞台演出家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黒下　敏男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新居浜市文化体育振興事業団事務局長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RPr="003C5DA5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伊藤　直人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あかがねミュージアム運営グループ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井田　仁美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新居浜市文化センター運営審議会会長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Pr="00ED5BC3" w:rsidRDefault="00E2098F" w:rsidP="0096594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委員長</w:t>
            </w: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近藤　弘香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佐藤　翔太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濵田　竜輝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椙本　由佳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原　　恭介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福本美喜和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  <w:tr w:rsidR="00FC5D29" w:rsidTr="00ED5BC3">
        <w:tc>
          <w:tcPr>
            <w:tcW w:w="659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616" w:type="dxa"/>
          </w:tcPr>
          <w:p w:rsidR="00FC5D29" w:rsidRDefault="00FC5D29" w:rsidP="0096594E">
            <w:pPr>
              <w:spacing w:line="320" w:lineRule="exact"/>
              <w:jc w:val="center"/>
            </w:pPr>
            <w:r w:rsidRPr="00FC5D29">
              <w:rPr>
                <w:rFonts w:hint="eastAsia"/>
              </w:rPr>
              <w:t>加藤英一郎</w:t>
            </w:r>
          </w:p>
        </w:tc>
        <w:tc>
          <w:tcPr>
            <w:tcW w:w="901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3899" w:type="dxa"/>
          </w:tcPr>
          <w:p w:rsidR="00FC5D29" w:rsidRDefault="00FC5D29" w:rsidP="0096594E">
            <w:pPr>
              <w:spacing w:line="320" w:lineRule="exact"/>
            </w:pPr>
            <w:r>
              <w:rPr>
                <w:rFonts w:hint="eastAsia"/>
              </w:rPr>
              <w:t>公募</w:t>
            </w:r>
          </w:p>
        </w:tc>
        <w:tc>
          <w:tcPr>
            <w:tcW w:w="575" w:type="dxa"/>
          </w:tcPr>
          <w:p w:rsidR="00FC5D29" w:rsidRDefault="00FC5D29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FC5D29" w:rsidRDefault="00FC5D29" w:rsidP="0096594E">
            <w:pPr>
              <w:spacing w:line="320" w:lineRule="exact"/>
            </w:pPr>
          </w:p>
        </w:tc>
      </w:tr>
    </w:tbl>
    <w:p w:rsidR="001A6B38" w:rsidRDefault="00610E42" w:rsidP="0096594E">
      <w:pPr>
        <w:spacing w:line="320" w:lineRule="exact"/>
      </w:pPr>
      <w:r>
        <w:rPr>
          <w:rFonts w:hint="eastAsia"/>
        </w:rPr>
        <w:t>アドバイザー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19"/>
        <w:gridCol w:w="568"/>
        <w:gridCol w:w="844"/>
      </w:tblGrid>
      <w:tr w:rsidR="00ED5BC3" w:rsidTr="0096594E">
        <w:tc>
          <w:tcPr>
            <w:tcW w:w="704" w:type="dxa"/>
          </w:tcPr>
          <w:p w:rsidR="00ED5BC3" w:rsidRDefault="00ED5BC3" w:rsidP="0096594E">
            <w:pPr>
              <w:spacing w:line="320" w:lineRule="exact"/>
              <w:jc w:val="center"/>
            </w:pPr>
          </w:p>
        </w:tc>
        <w:tc>
          <w:tcPr>
            <w:tcW w:w="1559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所属・職名等</w:t>
            </w:r>
          </w:p>
        </w:tc>
        <w:tc>
          <w:tcPr>
            <w:tcW w:w="568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844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D5BC3" w:rsidTr="0096594E">
        <w:tc>
          <w:tcPr>
            <w:tcW w:w="704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木村　勢津</w:t>
            </w:r>
          </w:p>
        </w:tc>
        <w:tc>
          <w:tcPr>
            <w:tcW w:w="4819" w:type="dxa"/>
          </w:tcPr>
          <w:p w:rsidR="00ED5BC3" w:rsidRDefault="00ED5BC3" w:rsidP="0096594E">
            <w:pPr>
              <w:spacing w:line="320" w:lineRule="exact"/>
            </w:pPr>
            <w:r>
              <w:rPr>
                <w:rFonts w:hint="eastAsia"/>
              </w:rPr>
              <w:t>愛媛大学名誉教授（声楽）</w:t>
            </w:r>
          </w:p>
        </w:tc>
        <w:tc>
          <w:tcPr>
            <w:tcW w:w="568" w:type="dxa"/>
          </w:tcPr>
          <w:p w:rsidR="00ED5BC3" w:rsidRPr="00ED5BC3" w:rsidRDefault="00E2098F" w:rsidP="00E2098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44" w:type="dxa"/>
          </w:tcPr>
          <w:p w:rsidR="00ED5BC3" w:rsidRDefault="00ED5BC3" w:rsidP="0096594E">
            <w:pPr>
              <w:spacing w:line="320" w:lineRule="exact"/>
            </w:pPr>
          </w:p>
        </w:tc>
      </w:tr>
      <w:tr w:rsidR="00ED5BC3" w:rsidTr="0096594E">
        <w:tc>
          <w:tcPr>
            <w:tcW w:w="704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宮﨑　節二</w:t>
            </w:r>
          </w:p>
        </w:tc>
        <w:tc>
          <w:tcPr>
            <w:tcW w:w="4819" w:type="dxa"/>
          </w:tcPr>
          <w:p w:rsidR="00ED5BC3" w:rsidRPr="00F02B2A" w:rsidRDefault="00ED5BC3" w:rsidP="0096594E">
            <w:pPr>
              <w:spacing w:line="320" w:lineRule="exact"/>
            </w:pPr>
            <w:r>
              <w:rPr>
                <w:rFonts w:hint="eastAsia"/>
              </w:rPr>
              <w:t>(公社)瀬戸ﾌｨﾙﾊｰﾓﾆｰ交響楽団理事・音楽家(ﾁｪﾛ)</w:t>
            </w:r>
          </w:p>
        </w:tc>
        <w:tc>
          <w:tcPr>
            <w:tcW w:w="568" w:type="dxa"/>
          </w:tcPr>
          <w:p w:rsidR="00ED5BC3" w:rsidRDefault="00E2098F" w:rsidP="00E2098F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</w:tcPr>
          <w:p w:rsidR="00ED5BC3" w:rsidRDefault="00ED5BC3" w:rsidP="0096594E">
            <w:pPr>
              <w:spacing w:line="320" w:lineRule="exact"/>
            </w:pPr>
          </w:p>
        </w:tc>
      </w:tr>
      <w:tr w:rsidR="00ED5BC3" w:rsidTr="0096594E">
        <w:tc>
          <w:tcPr>
            <w:tcW w:w="704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</w:tcPr>
          <w:p w:rsidR="00ED5BC3" w:rsidRDefault="00ED5BC3" w:rsidP="0096594E">
            <w:pPr>
              <w:spacing w:line="320" w:lineRule="exact"/>
              <w:jc w:val="center"/>
            </w:pPr>
            <w:r>
              <w:rPr>
                <w:rFonts w:hint="eastAsia"/>
              </w:rPr>
              <w:t>花音　　舞</w:t>
            </w:r>
          </w:p>
        </w:tc>
        <w:tc>
          <w:tcPr>
            <w:tcW w:w="4819" w:type="dxa"/>
          </w:tcPr>
          <w:p w:rsidR="00ED5BC3" w:rsidRDefault="00ED5BC3" w:rsidP="0096594E">
            <w:pPr>
              <w:spacing w:line="320" w:lineRule="exact"/>
            </w:pPr>
            <w:r>
              <w:rPr>
                <w:rFonts w:hint="eastAsia"/>
              </w:rPr>
              <w:t>元宝塚歌劇団宙組娘役</w:t>
            </w:r>
          </w:p>
        </w:tc>
        <w:tc>
          <w:tcPr>
            <w:tcW w:w="568" w:type="dxa"/>
          </w:tcPr>
          <w:p w:rsidR="00ED5BC3" w:rsidRDefault="00E2098F" w:rsidP="00E2098F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</w:tcPr>
          <w:p w:rsidR="00ED5BC3" w:rsidRDefault="00ED5BC3" w:rsidP="0096594E">
            <w:pPr>
              <w:spacing w:line="320" w:lineRule="exact"/>
            </w:pPr>
          </w:p>
        </w:tc>
      </w:tr>
    </w:tbl>
    <w:p w:rsidR="0096594E" w:rsidRDefault="0096594E" w:rsidP="0096594E">
      <w:pPr>
        <w:spacing w:line="320" w:lineRule="exact"/>
      </w:pPr>
    </w:p>
    <w:p w:rsidR="0096594E" w:rsidRDefault="0096594E" w:rsidP="0096594E">
      <w:pPr>
        <w:spacing w:line="320" w:lineRule="exact"/>
      </w:pPr>
      <w:r>
        <w:rPr>
          <w:rFonts w:hint="eastAsia"/>
        </w:rPr>
        <w:t>事　務　局　：　新居浜市企画部文化スポーツ局　文化振興課</w:t>
      </w:r>
    </w:p>
    <w:p w:rsidR="0096594E" w:rsidRDefault="0096594E" w:rsidP="0096594E">
      <w:pPr>
        <w:spacing w:line="320" w:lineRule="exact"/>
      </w:pPr>
      <w:r>
        <w:rPr>
          <w:rFonts w:hint="eastAsia"/>
        </w:rPr>
        <w:t>支援事業者　：　ＪＲＩ・ＩＲＣ・ＹＡ共同企業体</w:t>
      </w:r>
    </w:p>
    <w:p w:rsidR="0096594E" w:rsidRDefault="0096594E" w:rsidP="0096594E">
      <w:pPr>
        <w:spacing w:line="320" w:lineRule="exact"/>
        <w:ind w:firstLineChars="800" w:firstLine="1600"/>
        <w:rPr>
          <w:sz w:val="20"/>
          <w:szCs w:val="20"/>
        </w:rPr>
      </w:pPr>
      <w:r w:rsidRPr="0096594E">
        <w:rPr>
          <w:rFonts w:hint="eastAsia"/>
          <w:sz w:val="20"/>
          <w:szCs w:val="20"/>
        </w:rPr>
        <w:t>（日本総合研究所・いよぎん地域経済研究センター・矢野青山建築設計事務所）</w:t>
      </w:r>
    </w:p>
    <w:p w:rsidR="00753657" w:rsidRDefault="00753657" w:rsidP="0096594E">
      <w:pPr>
        <w:spacing w:line="320" w:lineRule="exact"/>
        <w:ind w:firstLineChars="800" w:firstLine="1600"/>
        <w:rPr>
          <w:sz w:val="20"/>
          <w:szCs w:val="20"/>
        </w:rPr>
      </w:pPr>
    </w:p>
    <w:p w:rsidR="00753657" w:rsidRPr="00753657" w:rsidRDefault="00753657" w:rsidP="00753657">
      <w:pPr>
        <w:autoSpaceDE w:val="0"/>
        <w:autoSpaceDN w:val="0"/>
        <w:spacing w:line="476" w:lineRule="exact"/>
        <w:ind w:firstLineChars="300" w:firstLine="738"/>
        <w:rPr>
          <w:rFonts w:ascii="Times New Roman" w:eastAsia="ＭＳ 明朝" w:hAnsi="Century" w:cs="Times New Roman"/>
          <w:color w:val="000000"/>
          <w:spacing w:val="18"/>
          <w:kern w:val="0"/>
          <w:szCs w:val="21"/>
        </w:rPr>
      </w:pPr>
    </w:p>
    <w:p w:rsidR="00753657" w:rsidRPr="00753657" w:rsidRDefault="00753657" w:rsidP="00753657">
      <w:pPr>
        <w:autoSpaceDE w:val="0"/>
        <w:autoSpaceDN w:val="0"/>
        <w:spacing w:line="476" w:lineRule="exact"/>
        <w:ind w:firstLineChars="300" w:firstLine="738"/>
        <w:rPr>
          <w:rFonts w:ascii="Times New Roman" w:eastAsia="ＭＳ 明朝" w:hAnsi="Century" w:cs="Times New Roman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新居浜市市民</w:t>
      </w:r>
      <w:r w:rsidRPr="00753657">
        <w:rPr>
          <w:rFonts w:ascii="Times New Roman" w:eastAsia="ＭＳ 明朝" w:hAnsi="Century" w:cs="Times New Roman" w:hint="eastAsia"/>
          <w:spacing w:val="18"/>
          <w:kern w:val="0"/>
          <w:szCs w:val="21"/>
        </w:rPr>
        <w:t>文化センター基本構想市民検討委員会設置要綱</w:t>
      </w:r>
    </w:p>
    <w:p w:rsidR="00753657" w:rsidRPr="00753657" w:rsidRDefault="00753657" w:rsidP="00753657">
      <w:pPr>
        <w:autoSpaceDE w:val="0"/>
        <w:autoSpaceDN w:val="0"/>
        <w:spacing w:line="476" w:lineRule="exact"/>
        <w:rPr>
          <w:rFonts w:ascii="Times New Roman" w:eastAsia="ＭＳ 明朝" w:hAnsi="Century" w:cs="Times New Roman"/>
          <w:spacing w:val="18"/>
          <w:kern w:val="0"/>
          <w:szCs w:val="20"/>
        </w:rPr>
      </w:pPr>
    </w:p>
    <w:p w:rsidR="00753657" w:rsidRPr="00753657" w:rsidRDefault="00753657" w:rsidP="00753657">
      <w:pPr>
        <w:autoSpaceDE w:val="0"/>
        <w:autoSpaceDN w:val="0"/>
        <w:spacing w:line="476" w:lineRule="exact"/>
        <w:ind w:firstLineChars="100" w:firstLine="246"/>
        <w:rPr>
          <w:rFonts w:ascii="Times New Roman" w:eastAsia="ＭＳ 明朝" w:hAnsi="Century" w:cs="Times New Roman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spacing w:val="18"/>
          <w:kern w:val="0"/>
          <w:szCs w:val="20"/>
        </w:rPr>
        <w:t>（設置）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spacing w:val="18"/>
          <w:kern w:val="0"/>
          <w:szCs w:val="20"/>
        </w:rPr>
        <w:t>第１条</w:t>
      </w:r>
      <w:r w:rsidRPr="00753657">
        <w:rPr>
          <w:rFonts w:ascii="Times New Roman" w:eastAsia="ＭＳ 明朝" w:hAnsi="Century" w:cs="Times New Roman" w:hint="eastAsia"/>
          <w:b/>
          <w:color w:val="FF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新居浜市市民文化センターの再整備に係る基本構想を策定するため、新居浜市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市民文化センター基本構想市民検討委員会（以下「市民検討委員会」という。）を設置する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firstLineChars="100" w:firstLine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（所掌事務）</w:t>
      </w:r>
    </w:p>
    <w:p w:rsidR="00753657" w:rsidRPr="00753657" w:rsidRDefault="00753657" w:rsidP="00753657">
      <w:pPr>
        <w:autoSpaceDE w:val="0"/>
        <w:autoSpaceDN w:val="0"/>
        <w:spacing w:line="476" w:lineRule="exact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第２条　市民検討委員会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は、次に掲げる事項を所掌する。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492" w:hangingChars="200" w:hanging="492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（１）新居浜市市民文化センター基本構想の策定に関する事項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492" w:hangingChars="200" w:hanging="492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（２）その他新居浜市市民文化センターの再整備に関し必要な事項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（組織）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1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第３条　市民検討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委員会は、委員３０人以内で組織する。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 xml:space="preserve">２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委員は、次に掲げる者のうちから市長が委嘱する。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（１）市内の各種団体・組織・機関から推薦を受けた者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（２）学識経験を有する者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（３）公募による市民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（４）その他市長が必要と認める者</w:t>
      </w:r>
    </w:p>
    <w:p w:rsidR="00753657" w:rsidRPr="00753657" w:rsidRDefault="00753657" w:rsidP="00753657">
      <w:pPr>
        <w:autoSpaceDE w:val="0"/>
        <w:autoSpaceDN w:val="0"/>
        <w:adjustRightInd w:val="0"/>
        <w:spacing w:line="476" w:lineRule="exact"/>
        <w:rPr>
          <w:rFonts w:ascii="Times New Roman" w:eastAsia="ＭＳ 明朝" w:hAnsi="Times New Roman" w:cs="ＭＳ 明朝"/>
          <w:color w:val="000000"/>
          <w:spacing w:val="18"/>
          <w:kern w:val="0"/>
          <w:szCs w:val="21"/>
        </w:rPr>
      </w:pPr>
      <w:r w:rsidRPr="00753657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３　市民検討委員会には、必要に応じて、アドバイザーを置くことができる。</w:t>
      </w:r>
    </w:p>
    <w:p w:rsidR="00753657" w:rsidRPr="00753657" w:rsidRDefault="00753657" w:rsidP="00753657">
      <w:pPr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</w:pPr>
      <w:r w:rsidRPr="00753657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４　アドバイザーは、市長が委嘱する。</w:t>
      </w:r>
    </w:p>
    <w:p w:rsidR="00753657" w:rsidRPr="00753657" w:rsidRDefault="00753657" w:rsidP="00753657">
      <w:pPr>
        <w:autoSpaceDE w:val="0"/>
        <w:autoSpaceDN w:val="0"/>
        <w:adjustRightInd w:val="0"/>
        <w:spacing w:line="476" w:lineRule="exact"/>
        <w:ind w:firstLineChars="100" w:firstLine="224"/>
        <w:rPr>
          <w:rFonts w:ascii="Times New Roman" w:eastAsia="ＭＳ 明朝" w:hAnsi="Times New Roman" w:cs="ＭＳ 明朝"/>
          <w:color w:val="000000"/>
          <w:spacing w:val="7"/>
          <w:kern w:val="0"/>
          <w:szCs w:val="21"/>
        </w:rPr>
      </w:pPr>
      <w:r w:rsidRPr="00753657">
        <w:rPr>
          <w:rFonts w:ascii="Times New Roman" w:eastAsia="ＭＳ 明朝" w:hAnsi="Times New Roman" w:cs="ＭＳ 明朝" w:hint="eastAsia"/>
          <w:color w:val="000000"/>
          <w:spacing w:val="7"/>
          <w:kern w:val="0"/>
          <w:szCs w:val="21"/>
        </w:rPr>
        <w:t>（任期）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第４条　委員及びアドバイザーの任期は、委嘱した日から新居浜市市民文化センター基本構想の策定日までとする。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（委員長及び副委員長）</w:t>
      </w:r>
    </w:p>
    <w:p w:rsidR="00753657" w:rsidRPr="00753657" w:rsidRDefault="00753657" w:rsidP="00753657">
      <w:pPr>
        <w:autoSpaceDE w:val="0"/>
        <w:autoSpaceDN w:val="0"/>
        <w:spacing w:line="476" w:lineRule="exact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第５条　市民検討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委員会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に委員長及び副委員長を置き、委員の互選によりこれを定める。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２</w:t>
      </w:r>
      <w:r w:rsidRPr="00753657">
        <w:rPr>
          <w:rFonts w:ascii="Times New Roman" w:eastAsia="ＭＳ 明朝" w:hAnsi="Century" w:cs="Times New Roman" w:hint="eastAsia"/>
          <w:b/>
          <w:color w:val="00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委員長は、市民検討委員会を代表し、会務を総理する。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３</w:t>
      </w:r>
      <w:r w:rsidRPr="00753657">
        <w:rPr>
          <w:rFonts w:ascii="Times New Roman" w:eastAsia="ＭＳ 明朝" w:hAnsi="Century" w:cs="Times New Roman" w:hint="eastAsia"/>
          <w:b/>
          <w:color w:val="00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副委員長は、委員長を補佐し、委員長に事故があるとき又は委員長が欠けたときは、その職務を代理する。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（会議）</w:t>
      </w:r>
    </w:p>
    <w:p w:rsidR="00753657" w:rsidRPr="00753657" w:rsidRDefault="00753657" w:rsidP="00753657">
      <w:pPr>
        <w:autoSpaceDE w:val="0"/>
        <w:autoSpaceDN w:val="0"/>
        <w:spacing w:line="476" w:lineRule="exact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第６条　市民検討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委員会の会議は、委員長が招集し、委員長がその議長となる。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２　市民検討委員会は、委員の過半数の者が出席しなければ会議を開くことができない。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３　委員長は、必要があると認めるときは、会議に委員以外の者の出席を求め、その意見を聴くことができる。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（事務局）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1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第７条　市民検討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委員会の事務は、企画部文化スポーツ局文化振興課で処理する。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（その他）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第８条</w:t>
      </w:r>
      <w:r w:rsidRPr="00753657">
        <w:rPr>
          <w:rFonts w:ascii="Times New Roman" w:eastAsia="ＭＳ 明朝" w:hAnsi="Century" w:cs="Times New Roman" w:hint="eastAsia"/>
          <w:b/>
          <w:color w:val="00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この要綱に定めるもののほか、市民検討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1"/>
        </w:rPr>
        <w:t>委員会の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運営に関し必要な事項は、委員長が会議に諮って定める。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 w:firstLineChars="200" w:firstLine="492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 xml:space="preserve">附　則　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b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（施行期日）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１</w:t>
      </w:r>
      <w:r w:rsidRPr="00753657">
        <w:rPr>
          <w:rFonts w:ascii="Times New Roman" w:eastAsia="ＭＳ 明朝" w:hAnsi="Century" w:cs="Times New Roman" w:hint="eastAsia"/>
          <w:b/>
          <w:color w:val="00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この要綱は、令和４年５月１日から施行する。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Chars="100" w:left="210"/>
        <w:rPr>
          <w:rFonts w:ascii="Times New Roman" w:eastAsia="ＭＳ 明朝" w:hAnsi="Century" w:cs="Times New Roman"/>
          <w:color w:val="000000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（失効）</w:t>
      </w:r>
    </w:p>
    <w:p w:rsidR="00753657" w:rsidRPr="00753657" w:rsidRDefault="00753657" w:rsidP="00753657">
      <w:pPr>
        <w:autoSpaceDE w:val="0"/>
        <w:autoSpaceDN w:val="0"/>
        <w:spacing w:line="476" w:lineRule="exact"/>
        <w:ind w:left="246" w:hangingChars="100" w:hanging="246"/>
        <w:rPr>
          <w:rFonts w:ascii="Times New Roman" w:eastAsia="ＭＳ 明朝" w:hAnsi="Century" w:cs="Times New Roman"/>
          <w:spacing w:val="18"/>
          <w:kern w:val="0"/>
          <w:szCs w:val="20"/>
        </w:rPr>
      </w:pP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２</w:t>
      </w:r>
      <w:r w:rsidRPr="00753657">
        <w:rPr>
          <w:rFonts w:ascii="Times New Roman" w:eastAsia="ＭＳ 明朝" w:hAnsi="Century" w:cs="Times New Roman" w:hint="eastAsia"/>
          <w:b/>
          <w:color w:val="000000"/>
          <w:spacing w:val="18"/>
          <w:kern w:val="0"/>
          <w:szCs w:val="20"/>
        </w:rPr>
        <w:t xml:space="preserve">　</w:t>
      </w:r>
      <w:r w:rsidRPr="00753657">
        <w:rPr>
          <w:rFonts w:ascii="Times New Roman" w:eastAsia="ＭＳ 明朝" w:hAnsi="Century" w:cs="Times New Roman" w:hint="eastAsia"/>
          <w:color w:val="000000"/>
          <w:spacing w:val="18"/>
          <w:kern w:val="0"/>
          <w:szCs w:val="20"/>
        </w:rPr>
        <w:t>この要綱は、新居浜市市民文化センター基本構想の策定日限り、その効力を</w:t>
      </w:r>
      <w:r w:rsidRPr="00753657">
        <w:rPr>
          <w:rFonts w:ascii="Times New Roman" w:eastAsia="ＭＳ 明朝" w:hAnsi="Century" w:cs="Times New Roman" w:hint="eastAsia"/>
          <w:spacing w:val="18"/>
          <w:kern w:val="0"/>
          <w:szCs w:val="20"/>
        </w:rPr>
        <w:t>失う。</w:t>
      </w:r>
    </w:p>
    <w:p w:rsidR="00753657" w:rsidRPr="00753657" w:rsidRDefault="00753657" w:rsidP="00753657">
      <w:pPr>
        <w:autoSpaceDE w:val="0"/>
        <w:autoSpaceDN w:val="0"/>
        <w:rPr>
          <w:rFonts w:ascii="Times New Roman" w:eastAsia="ＭＳ 明朝" w:hAnsi="Century" w:cs="Times New Roman"/>
          <w:spacing w:val="18"/>
          <w:kern w:val="0"/>
          <w:szCs w:val="20"/>
        </w:rPr>
      </w:pPr>
    </w:p>
    <w:p w:rsidR="00753657" w:rsidRPr="00753657" w:rsidRDefault="00753657" w:rsidP="0096594E">
      <w:pPr>
        <w:spacing w:line="320" w:lineRule="exact"/>
        <w:ind w:firstLineChars="800" w:firstLine="1600"/>
        <w:rPr>
          <w:rFonts w:hint="eastAsia"/>
          <w:sz w:val="20"/>
          <w:szCs w:val="20"/>
        </w:rPr>
      </w:pPr>
      <w:bookmarkStart w:id="0" w:name="_GoBack"/>
      <w:bookmarkEnd w:id="0"/>
    </w:p>
    <w:sectPr w:rsidR="00753657" w:rsidRPr="00753657" w:rsidSect="00610E4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29" w:rsidRDefault="00FC5D29" w:rsidP="00222033">
      <w:r>
        <w:separator/>
      </w:r>
    </w:p>
  </w:endnote>
  <w:endnote w:type="continuationSeparator" w:id="0">
    <w:p w:rsidR="00FC5D29" w:rsidRDefault="00FC5D29" w:rsidP="0022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29" w:rsidRDefault="00FC5D29" w:rsidP="00222033">
      <w:r>
        <w:separator/>
      </w:r>
    </w:p>
  </w:footnote>
  <w:footnote w:type="continuationSeparator" w:id="0">
    <w:p w:rsidR="00FC5D29" w:rsidRDefault="00FC5D29" w:rsidP="0022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8"/>
    <w:rsid w:val="000108D0"/>
    <w:rsid w:val="000240B6"/>
    <w:rsid w:val="000C0A00"/>
    <w:rsid w:val="00112C0E"/>
    <w:rsid w:val="001417E0"/>
    <w:rsid w:val="001A6B38"/>
    <w:rsid w:val="00222033"/>
    <w:rsid w:val="003C5DA5"/>
    <w:rsid w:val="005055A4"/>
    <w:rsid w:val="00593C7D"/>
    <w:rsid w:val="00610E42"/>
    <w:rsid w:val="00753657"/>
    <w:rsid w:val="008A2204"/>
    <w:rsid w:val="008F1CD6"/>
    <w:rsid w:val="009345D1"/>
    <w:rsid w:val="0096594E"/>
    <w:rsid w:val="009B402C"/>
    <w:rsid w:val="00A04672"/>
    <w:rsid w:val="00B145C5"/>
    <w:rsid w:val="00B41C93"/>
    <w:rsid w:val="00BF2E7D"/>
    <w:rsid w:val="00C90A21"/>
    <w:rsid w:val="00C9343E"/>
    <w:rsid w:val="00CD5453"/>
    <w:rsid w:val="00CD588F"/>
    <w:rsid w:val="00E2098F"/>
    <w:rsid w:val="00E3185E"/>
    <w:rsid w:val="00E5020C"/>
    <w:rsid w:val="00E66C67"/>
    <w:rsid w:val="00ED152E"/>
    <w:rsid w:val="00ED5BC3"/>
    <w:rsid w:val="00EF00B1"/>
    <w:rsid w:val="00F02B2A"/>
    <w:rsid w:val="00F71080"/>
    <w:rsid w:val="00F91490"/>
    <w:rsid w:val="00FB0B78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E997C6"/>
  <w15:chartTrackingRefBased/>
  <w15:docId w15:val="{66EC0881-1A08-45B4-8EA5-DFE6BF3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033"/>
  </w:style>
  <w:style w:type="paragraph" w:styleId="a6">
    <w:name w:val="footer"/>
    <w:basedOn w:val="a"/>
    <w:link w:val="a7"/>
    <w:uiPriority w:val="99"/>
    <w:unhideWhenUsed/>
    <w:rsid w:val="00222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033"/>
  </w:style>
  <w:style w:type="paragraph" w:styleId="a8">
    <w:name w:val="Balloon Text"/>
    <w:basedOn w:val="a"/>
    <w:link w:val="a9"/>
    <w:uiPriority w:val="99"/>
    <w:semiHidden/>
    <w:unhideWhenUsed/>
    <w:rsid w:val="00F91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2022-06-07T01:07:00Z</cp:lastPrinted>
  <dcterms:created xsi:type="dcterms:W3CDTF">2021-12-09T04:41:00Z</dcterms:created>
  <dcterms:modified xsi:type="dcterms:W3CDTF">2022-08-10T00:10:00Z</dcterms:modified>
</cp:coreProperties>
</file>