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18B" w:rsidRDefault="0098718B" w:rsidP="0098718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第３号様式</w:t>
      </w:r>
    </w:p>
    <w:p w:rsidR="0098718B" w:rsidRDefault="0098718B" w:rsidP="0098718B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 w:val="28"/>
          <w:szCs w:val="24"/>
        </w:rPr>
        <w:t>付帯提案</w:t>
      </w:r>
    </w:p>
    <w:p w:rsidR="0098718B" w:rsidRDefault="0098718B" w:rsidP="0098718B">
      <w:pPr>
        <w:ind w:firstLineChars="2100" w:firstLine="44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事業者名：</w:t>
      </w:r>
    </w:p>
    <w:p w:rsidR="0098718B" w:rsidRDefault="0098718B" w:rsidP="0098718B">
      <w:pPr>
        <w:rPr>
          <w:rFonts w:asciiTheme="minorEastAsia" w:hAnsiTheme="minorEastAsia"/>
          <w:szCs w:val="21"/>
        </w:rPr>
      </w:pPr>
    </w:p>
    <w:p w:rsidR="0098718B" w:rsidRDefault="0098718B" w:rsidP="0098718B">
      <w:pPr>
        <w:rPr>
          <w:rFonts w:asciiTheme="minorEastAsia" w:hAnsiTheme="minorEastAsia"/>
          <w:szCs w:val="21"/>
        </w:rPr>
      </w:pPr>
    </w:p>
    <w:p w:rsidR="0098718B" w:rsidRDefault="0098718B" w:rsidP="0098718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次のとおり、施設の魅力や利便性の向上に繋がる提案をします。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8718B" w:rsidTr="00AC7DD5">
        <w:trPr>
          <w:trHeight w:val="10089"/>
        </w:trPr>
        <w:tc>
          <w:tcPr>
            <w:tcW w:w="8494" w:type="dxa"/>
          </w:tcPr>
          <w:p w:rsidR="0098718B" w:rsidRDefault="0098718B" w:rsidP="00AC7DD5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:rsidR="009E4170" w:rsidRPr="0098718B" w:rsidRDefault="009E4170">
      <w:bookmarkStart w:id="0" w:name="_GoBack"/>
      <w:bookmarkEnd w:id="0"/>
    </w:p>
    <w:sectPr w:rsidR="009E4170" w:rsidRPr="0098718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18B"/>
    <w:rsid w:val="0098718B"/>
    <w:rsid w:val="009E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6B75A5"/>
  <w15:chartTrackingRefBased/>
  <w15:docId w15:val="{4560E64A-FAD1-4F2D-AE99-11B363F33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1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7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2026-09-24T01:46:00Z</dcterms:created>
  <dcterms:modified xsi:type="dcterms:W3CDTF">2026-09-24T01:47:00Z</dcterms:modified>
</cp:coreProperties>
</file>